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DA RESOLUÇÃO CT/UFES Nº 25, DE 13 DE ABRIL DE 2023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_______________________________________________, ocupante do cargo de professor do magistério superior, com exercício no departamento ______________________________________________, informo que as disciplinas consideradas para pontuação na Área 1 – Ensino foram todas ministradas em horários diferentes, não tendo sido pontuadas simultaneamente disciplinas ministradas no mesmo horário.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/ ASSINATURA DO DOCENTE</w:t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1134" w:left="1134" w:right="567" w:header="567" w:footer="12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1134" w:right="-567" w:firstLine="0"/>
      <w:jc w:val="center"/>
      <w:rPr>
        <w:rFonts w:ascii="Courier New" w:cs="Courier New" w:eastAsia="Courier New" w:hAnsi="Courier New"/>
        <w:b w:val="1"/>
        <w:color w:val="000000"/>
        <w:sz w:val="28"/>
        <w:szCs w:val="28"/>
      </w:rPr>
    </w:pPr>
    <w:r w:rsidDel="00000000" w:rsidR="00000000" w:rsidRPr="00000000">
      <w:rPr>
        <w:rFonts w:ascii="Times" w:cs="Times" w:eastAsia="Times" w:hAnsi="Times"/>
        <w:color w:val="000000"/>
        <w:sz w:val="24"/>
        <w:szCs w:val="24"/>
      </w:rPr>
      <w:drawing>
        <wp:inline distB="0" distT="0" distL="0" distR="0">
          <wp:extent cx="701204" cy="691896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204" cy="6918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1134" w:right="-567" w:firstLine="0"/>
      <w:jc w:val="center"/>
      <w:rPr>
        <w:rFonts w:ascii="Courier New" w:cs="Courier New" w:eastAsia="Courier New" w:hAnsi="Courier New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mallCaps w:val="1"/>
        <w:color w:val="000000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-1134" w:right="-567" w:firstLine="0"/>
      <w:jc w:val="center"/>
      <w:rPr>
        <w:rFonts w:ascii="Arial" w:cs="Arial" w:eastAsia="Arial" w:hAnsi="Arial"/>
        <w:b w:val="1"/>
        <w:smallCaps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smallCaps w:val="1"/>
        <w:color w:val="000000"/>
        <w:rtl w:val="0"/>
      </w:rPr>
      <w:t xml:space="preserve">CENTRO TECNOLÓGICO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jc w:val="center"/>
      <w:rPr>
        <w:rFonts w:ascii="Arial" w:cs="Arial" w:eastAsia="Arial" w:hAnsi="Arial"/>
        <w:b w:val="1"/>
        <w:smallCaps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404B50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316A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 w:val="1"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48D3"/>
  </w:style>
  <w:style w:type="paragraph" w:styleId="Padro" w:customStyle="1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cs="Times New Roman" w:eastAsia="SimSun" w:hAnsi="Times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BE6C9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144F8"/>
    <w:rPr>
      <w:color w:val="605e5c"/>
      <w:shd w:color="auto" w:fill="e1dfdd" w:val="clear"/>
    </w:rPr>
  </w:style>
  <w:style w:type="paragraph" w:styleId="ArtigoRegimento" w:customStyle="1">
    <w:name w:val="Artigo Regimento"/>
    <w:basedOn w:val="Normal"/>
    <w:qFormat w:val="1"/>
    <w:rsid w:val="00591A76"/>
    <w:pPr>
      <w:numPr>
        <w:numId w:val="1"/>
      </w:numPr>
      <w:spacing w:after="0" w:line="240" w:lineRule="auto"/>
      <w:jc w:val="both"/>
    </w:pPr>
  </w:style>
  <w:style w:type="paragraph" w:styleId="PargrafoRegimento" w:customStyle="1">
    <w:name w:val="Parágrafo Regimento"/>
    <w:basedOn w:val="Normal"/>
    <w:qFormat w:val="1"/>
    <w:rsid w:val="00591A76"/>
    <w:pPr>
      <w:tabs>
        <w:tab w:val="num" w:pos="720"/>
      </w:tabs>
      <w:spacing w:after="0" w:line="240" w:lineRule="auto"/>
      <w:ind w:left="720" w:hanging="720"/>
      <w:jc w:val="both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Default" w:customStyle="1">
    <w:name w:val="Default"/>
    <w:rsid w:val="00DC0C94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vtbGiqi4PdDbNiuNezv0+FkxBg==">AMUW2mUjIaE6ctVS2ARvtes+WC/d63BBrsRHkRrfciA049nQs2Y94JqSrsd4130GelJGeEO2Vk1paKinGXKQyqq6WDPksh+JSIKAt+P69cklnyQlvdbRlIA=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2023-03-24T14:27:00Z</dcterms:created>
  <dc:creator>Marcio Coelho de Mattos</dc:creator>
</cp:coreProperties>
</file>